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93F4" w14:textId="77777777" w:rsidR="003B4302" w:rsidRPr="003B4302" w:rsidRDefault="003B4302" w:rsidP="003B4302">
      <w:pPr>
        <w:shd w:val="clear" w:color="auto" w:fill="FFFFFF"/>
        <w:spacing w:before="300" w:after="225" w:line="288" w:lineRule="atLeast"/>
        <w:outlineLvl w:val="1"/>
        <w:rPr>
          <w:rFonts w:ascii="Oswald" w:eastAsia="Times New Roman" w:hAnsi="Oswald" w:cs="Times New Roman"/>
          <w:color w:val="333333"/>
          <w:sz w:val="45"/>
          <w:szCs w:val="45"/>
          <w:lang w:val="ru-BY" w:eastAsia="ru-BY"/>
        </w:rPr>
      </w:pPr>
      <w:r w:rsidRPr="003B4302">
        <w:rPr>
          <w:rFonts w:ascii="Oswald" w:eastAsia="Times New Roman" w:hAnsi="Oswald" w:cs="Times New Roman"/>
          <w:color w:val="333333"/>
          <w:sz w:val="45"/>
          <w:szCs w:val="45"/>
          <w:lang w:val="ru-BY" w:eastAsia="ru-BY"/>
        </w:rPr>
        <w:t>Уголовная ответственность</w:t>
      </w:r>
    </w:p>
    <w:p w14:paraId="71279B9B" w14:textId="77777777" w:rsidR="003B4302" w:rsidRPr="003B4302" w:rsidRDefault="003B4302" w:rsidP="003B4302">
      <w:pPr>
        <w:shd w:val="clear" w:color="auto" w:fill="FFFFFF"/>
        <w:spacing w:after="0" w:line="240" w:lineRule="auto"/>
        <w:rPr>
          <w:rFonts w:ascii="PT Sans Narrow" w:eastAsia="Times New Roman" w:hAnsi="PT Sans Narrow" w:cs="Times New Roman"/>
          <w:b/>
          <w:bCs/>
          <w:color w:val="333333"/>
          <w:sz w:val="27"/>
          <w:szCs w:val="27"/>
          <w:lang w:val="ru-BY" w:eastAsia="ru-BY"/>
        </w:rPr>
      </w:pPr>
      <w:hyperlink r:id="rId4" w:tgtFrame="_blank" w:history="1">
        <w:r w:rsidRPr="003B4302">
          <w:rPr>
            <w:rFonts w:ascii="PT Sans Narrow" w:eastAsia="Times New Roman" w:hAnsi="PT Sans Narrow" w:cs="Times New Roman"/>
            <w:b/>
            <w:bCs/>
            <w:color w:val="185996"/>
            <w:sz w:val="27"/>
            <w:szCs w:val="27"/>
            <w:u w:val="single"/>
            <w:lang w:val="ru-BY" w:eastAsia="ru-BY"/>
          </w:rPr>
          <w:t>УГОЛОВНЫЙ КОДЕКС РЕСПУБЛИКИ БЕЛАРУСЬ 9 июля 1999 г. № 275-З (с изменениями и дополнениями)</w:t>
        </w:r>
      </w:hyperlink>
    </w:p>
    <w:p w14:paraId="17896A59"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b/>
          <w:bCs/>
          <w:color w:val="333333"/>
          <w:sz w:val="27"/>
          <w:szCs w:val="27"/>
          <w:lang w:val="ru-BY" w:eastAsia="ru-BY"/>
        </w:rPr>
        <w:t>Статья 147. Умышленное причинение тяжкого телесного повреждения</w:t>
      </w:r>
    </w:p>
    <w:p w14:paraId="0DC18511"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 –</w:t>
      </w:r>
    </w:p>
    <w:p w14:paraId="541AA182"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ограничением свободы на срок от трех до пяти лет или лишением свободы на срок от четырех до восьми лет.</w:t>
      </w:r>
    </w:p>
    <w:p w14:paraId="1CB2EB3E"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2. То же деяние, совершенное:</w:t>
      </w:r>
    </w:p>
    <w:p w14:paraId="16F77C66"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1) в отношении лица, заведомо малолетнего, престарелого или находящегося в беспомощном состоянии;</w:t>
      </w:r>
    </w:p>
    <w:p w14:paraId="2F6C047C"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2) в отношении похищенного человека или заложника;</w:t>
      </w:r>
    </w:p>
    <w:p w14:paraId="5DF4E20F"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3) способом, носящим характер мучения или истязания;</w:t>
      </w:r>
    </w:p>
    <w:p w14:paraId="16915190"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4) с целью получения трансплантата;</w:t>
      </w:r>
    </w:p>
    <w:p w14:paraId="5FF2BB4E"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5) в отношении лица или его близких в связи с осуществлением им служебной деятельности или выполнением общественного долга;</w:t>
      </w:r>
    </w:p>
    <w:p w14:paraId="7E088FCD"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6) из корыстных побуждений либо по найму;</w:t>
      </w:r>
    </w:p>
    <w:p w14:paraId="29819DF7"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7) из хулиганских побуждений;</w:t>
      </w:r>
    </w:p>
    <w:p w14:paraId="6C95D52F"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14:paraId="4B205EB7"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9) группой лиц;</w:t>
      </w:r>
    </w:p>
    <w:p w14:paraId="33DE6906"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10) </w:t>
      </w:r>
      <w:proofErr w:type="spellStart"/>
      <w:r w:rsidRPr="003B4302">
        <w:rPr>
          <w:rFonts w:ascii="PT Sans Narrow" w:eastAsia="Times New Roman" w:hAnsi="PT Sans Narrow" w:cs="Times New Roman"/>
          <w:color w:val="333333"/>
          <w:sz w:val="27"/>
          <w:szCs w:val="27"/>
          <w:lang w:val="ru-BY" w:eastAsia="ru-BY"/>
        </w:rPr>
        <w:t>общеопасным</w:t>
      </w:r>
      <w:proofErr w:type="spellEnd"/>
      <w:r w:rsidRPr="003B4302">
        <w:rPr>
          <w:rFonts w:ascii="PT Sans Narrow" w:eastAsia="Times New Roman" w:hAnsi="PT Sans Narrow" w:cs="Times New Roman"/>
          <w:color w:val="333333"/>
          <w:sz w:val="27"/>
          <w:szCs w:val="27"/>
          <w:lang w:val="ru-BY" w:eastAsia="ru-BY"/>
        </w:rPr>
        <w:t xml:space="preserve"> способом, –</w:t>
      </w:r>
    </w:p>
    <w:p w14:paraId="766FDD26"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лишением свободы на срок от пяти до десяти лет.</w:t>
      </w:r>
    </w:p>
    <w:p w14:paraId="3C83F011"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 xml:space="preserve">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w:t>
      </w:r>
      <w:r w:rsidRPr="003B4302">
        <w:rPr>
          <w:rFonts w:ascii="PT Sans Narrow" w:eastAsia="Times New Roman" w:hAnsi="PT Sans Narrow" w:cs="Times New Roman"/>
          <w:color w:val="333333"/>
          <w:sz w:val="27"/>
          <w:szCs w:val="27"/>
          <w:lang w:val="ru-BY" w:eastAsia="ru-BY"/>
        </w:rPr>
        <w:lastRenderedPageBreak/>
        <w:t>преступлений, предусмотренных статьями 140–143 настоящего Кодекса), а равно в отношении двух или более лиц, либо повлекшие по неосторожности смерть потерпевшего, –</w:t>
      </w:r>
    </w:p>
    <w:p w14:paraId="2C9DA05B"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наказываются лишением свободы на срок от пяти до пятнадцати лет.</w:t>
      </w:r>
    </w:p>
    <w:p w14:paraId="361D9747"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b/>
          <w:bCs/>
          <w:color w:val="333333"/>
          <w:sz w:val="27"/>
          <w:szCs w:val="27"/>
          <w:lang w:val="ru-BY" w:eastAsia="ru-BY"/>
        </w:rPr>
        <w:t>Статья 205. Кража</w:t>
      </w:r>
    </w:p>
    <w:p w14:paraId="28415EEE"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1. Тайное похищение имущества (кража) –</w:t>
      </w:r>
    </w:p>
    <w:p w14:paraId="6EE385A8"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14:paraId="298B7CE3"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2. Кража, совершенная повторно, либо группой лиц, либо с проникновением в жилище, –</w:t>
      </w:r>
    </w:p>
    <w:p w14:paraId="6742D7DF"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14:paraId="0A6063D3"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3. Кража, совершенная в крупном размере, –</w:t>
      </w:r>
    </w:p>
    <w:p w14:paraId="2EE25904"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лишением свободы на срок от двух до семи лет со штрафом или без штрафа.</w:t>
      </w:r>
    </w:p>
    <w:p w14:paraId="3C7DAD3E"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4. Кража, совершенная организованной группой либо в особо крупном размере, –</w:t>
      </w:r>
    </w:p>
    <w:p w14:paraId="3C6C059B"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лишением свободы на срок от трех до двенадцати лет со штрафом.</w:t>
      </w:r>
    </w:p>
    <w:p w14:paraId="171FDC3C"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b/>
          <w:bCs/>
          <w:color w:val="333333"/>
          <w:sz w:val="27"/>
          <w:szCs w:val="27"/>
          <w:lang w:val="ru-BY" w:eastAsia="ru-BY"/>
        </w:rPr>
        <w:t>Статья 206. Грабеж</w:t>
      </w:r>
    </w:p>
    <w:p w14:paraId="3C50A3DE"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1. Открытое похищение имущества (грабеж) –</w:t>
      </w:r>
    </w:p>
    <w:p w14:paraId="7CAB4CB8"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14:paraId="52AB1D36"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14:paraId="098C8FE4"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арестом, или ограничением свободы на срок до пяти лет, или лишением свободы на срок от двух до шести лет.</w:t>
      </w:r>
    </w:p>
    <w:p w14:paraId="7078C730"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3. Грабеж, совершенный в крупном размере, –</w:t>
      </w:r>
    </w:p>
    <w:p w14:paraId="647E6077"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лишением свободы на срок от трех до восьми лет со штрафом или без штрафа.</w:t>
      </w:r>
    </w:p>
    <w:p w14:paraId="5F47A1F3"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4. Грабеж, совершенный организованной группой либо в особо крупном размере, –</w:t>
      </w:r>
    </w:p>
    <w:p w14:paraId="5A1CD69F"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лишением свободы на срок от пяти до тринадцати лет со штрафом.</w:t>
      </w:r>
    </w:p>
    <w:p w14:paraId="1F626875"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b/>
          <w:bCs/>
          <w:color w:val="333333"/>
          <w:sz w:val="27"/>
          <w:szCs w:val="27"/>
          <w:lang w:val="ru-BY" w:eastAsia="ru-BY"/>
        </w:rPr>
        <w:t>Статья 207. Разбой</w:t>
      </w:r>
    </w:p>
    <w:p w14:paraId="1D4E0A0D"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14:paraId="55E45B61"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lastRenderedPageBreak/>
        <w:t>наказываются лишением свободы на срок от трех до десяти лет со штрафом или без штрафа.</w:t>
      </w:r>
    </w:p>
    <w:p w14:paraId="34927D18"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2. Разбой, совершенный с проникновением в жилище, либо повторно, либо группой лиц, либо с целью завладения имуществом в крупном размере, –</w:t>
      </w:r>
    </w:p>
    <w:p w14:paraId="72D5C7EC"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лишением свободы на срок от шести до пятнадцати лет со штрафом.</w:t>
      </w:r>
    </w:p>
    <w:p w14:paraId="0E63B082"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14:paraId="217723CD"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лишением свободы на срок от восьми до пятнадцати лет со штрафом.</w:t>
      </w:r>
    </w:p>
    <w:p w14:paraId="72A52844"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b/>
          <w:bCs/>
          <w:color w:val="333333"/>
          <w:sz w:val="27"/>
          <w:szCs w:val="27"/>
          <w:lang w:val="ru-BY" w:eastAsia="ru-BY"/>
        </w:rPr>
        <w:t>Статья 209. Мошенничество</w:t>
      </w:r>
    </w:p>
    <w:p w14:paraId="4506ACC4"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1. Завладение имуществом либо приобретение права на имущество путем обмана или злоупотребления доверием (мошенничество) –</w:t>
      </w:r>
    </w:p>
    <w:p w14:paraId="2C1EC2FB"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14:paraId="332AE09D"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2. Мошенничество, совершенное повторно либо группой лиц, –</w:t>
      </w:r>
    </w:p>
    <w:p w14:paraId="0EF7C12D"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14:paraId="51BAA287"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3. Мошенничество, совершенное в крупном размере, –</w:t>
      </w:r>
    </w:p>
    <w:p w14:paraId="7FFA044F"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лишением свободы на срок от двух до семи лет со штрафом или без штрафа.</w:t>
      </w:r>
    </w:p>
    <w:p w14:paraId="358440CA"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4. Мошенничество, совершенное организованной группой либо в особо крупном размере, –</w:t>
      </w:r>
    </w:p>
    <w:p w14:paraId="2DB6430D"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лишением свободы на срок от трех до десяти лет со штрафом.</w:t>
      </w:r>
    </w:p>
    <w:p w14:paraId="44371001"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b/>
          <w:bCs/>
          <w:color w:val="333333"/>
          <w:sz w:val="27"/>
          <w:szCs w:val="27"/>
          <w:lang w:val="ru-BY" w:eastAsia="ru-BY"/>
        </w:rPr>
        <w:t>Статья 212. Хищение путем использования компьютерной техники</w:t>
      </w:r>
    </w:p>
    <w:p w14:paraId="0F6DDEBE"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14:paraId="0506D37A"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14:paraId="71EBA87D"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14:paraId="78ABB3F3"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14:paraId="6E236AE2"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lastRenderedPageBreak/>
        <w:t>3. Деяния, предусмотренные частями 1 или 2 настоящей статьи, совершенные в крупном размере, –</w:t>
      </w:r>
    </w:p>
    <w:p w14:paraId="5FC858CF"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14:paraId="2403EF04"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4. Деяния, предусмотренные частями 1, 2 или 3 настоящей статьи, совершенные организованной группой либо в особо крупном размере, –</w:t>
      </w:r>
    </w:p>
    <w:p w14:paraId="45F542EC"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14:paraId="6D1522BC"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b/>
          <w:bCs/>
          <w:color w:val="333333"/>
          <w:sz w:val="27"/>
          <w:szCs w:val="27"/>
          <w:lang w:val="ru-BY" w:eastAsia="ru-BY"/>
        </w:rPr>
        <w:t>Статья 328. Незаконный оборот наркотических средств, психотропных веществ, их прекурсоров и аналогов</w:t>
      </w:r>
    </w:p>
    <w:p w14:paraId="5EE27FAE"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14:paraId="324919F1"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наказываются ограничением свободы на срок до пяти лет или лишением свободы на срок от двух до пяти лет.</w:t>
      </w:r>
    </w:p>
    <w:p w14:paraId="39750353"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14:paraId="590D59A6"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лишением свободы на срок от трех до восьми лет со штрафом или без штрафа.</w:t>
      </w:r>
    </w:p>
    <w:p w14:paraId="70350E9E"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14:paraId="3E7EB105"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наказываются лишением свободы на срок от шести до пятнадцати лет со штрафом или без штрафа.</w:t>
      </w:r>
    </w:p>
    <w:p w14:paraId="1D59DCC4"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14:paraId="1B771DC7"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lastRenderedPageBreak/>
        <w:t>наказываются лишением свободы на срок от десяти до двадцати лет со штрафом или без штрафа.</w:t>
      </w:r>
    </w:p>
    <w:p w14:paraId="43BE1536"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14:paraId="6E40A21D"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наказываются лишением свободы на срок от двенадцати до двадцати пяти лет со штрафом или без штрафа.</w:t>
      </w:r>
    </w:p>
    <w:p w14:paraId="40982926"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b/>
          <w:bCs/>
          <w:i/>
          <w:iCs/>
          <w:color w:val="333333"/>
          <w:sz w:val="27"/>
          <w:szCs w:val="27"/>
          <w:lang w:val="ru-BY" w:eastAsia="ru-BY"/>
        </w:rPr>
        <w:t>Примечание.</w:t>
      </w:r>
      <w:r w:rsidRPr="003B4302">
        <w:rPr>
          <w:rFonts w:ascii="PT Sans Narrow" w:eastAsia="Times New Roman" w:hAnsi="PT Sans Narrow" w:cs="Times New Roman"/>
          <w:color w:val="333333"/>
          <w:sz w:val="27"/>
          <w:szCs w:val="27"/>
          <w:lang w:val="ru-BY" w:eastAsia="ru-BY"/>
        </w:rPr>
        <w:t>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14:paraId="286F5EF6"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b/>
          <w:bCs/>
          <w:color w:val="333333"/>
          <w:sz w:val="27"/>
          <w:szCs w:val="27"/>
          <w:lang w:val="ru-BY" w:eastAsia="ru-BY"/>
        </w:rPr>
        <w:t>Статья 339. Хулиганство</w:t>
      </w:r>
    </w:p>
    <w:p w14:paraId="539ADA22"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14:paraId="76AF313A"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14:paraId="3A0066F8"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14:paraId="3C7B1D53"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наказываются арестом, или ограничением свободы на срок до трех лет, или лишением свободы на срок от одного года до шести лет.</w:t>
      </w:r>
    </w:p>
    <w:p w14:paraId="5A20BBD6"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14:paraId="34D2F3E8"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наказываются ограничением свободы на срок от трех до пяти лет или лишением свободы на срок от трех до десяти лет.</w:t>
      </w:r>
    </w:p>
    <w:p w14:paraId="1BE3EC17"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b/>
          <w:bCs/>
          <w:color w:val="333333"/>
          <w:sz w:val="27"/>
          <w:szCs w:val="27"/>
          <w:lang w:val="ru-BY" w:eastAsia="ru-BY"/>
        </w:rPr>
        <w:t>Статья 340. Заведомо ложное сообщение об опасности</w:t>
      </w:r>
    </w:p>
    <w:p w14:paraId="11E4FBE9"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14:paraId="18A0CD0C"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lastRenderedPageBreak/>
        <w:t>наказывается штрафом, или арестом, или ограничением свободы на срок до трех лет, или лишением свободы на срок до пяти лет.</w:t>
      </w:r>
    </w:p>
    <w:p w14:paraId="6BE7100F"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14:paraId="1A601353" w14:textId="77777777" w:rsidR="003B4302" w:rsidRPr="003B4302" w:rsidRDefault="003B4302" w:rsidP="003B4302">
      <w:pPr>
        <w:shd w:val="clear" w:color="auto" w:fill="FFFFFF"/>
        <w:spacing w:after="150" w:line="240" w:lineRule="auto"/>
        <w:jc w:val="both"/>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i/>
          <w:iCs/>
          <w:color w:val="333333"/>
          <w:sz w:val="27"/>
          <w:szCs w:val="27"/>
          <w:lang w:val="ru-BY" w:eastAsia="ru-BY"/>
        </w:rPr>
        <w:t>наказывается ограничением свободы на срок до пяти лет или лишением свободы на срок от трех до семи лет.</w:t>
      </w:r>
    </w:p>
    <w:p w14:paraId="72D22500" w14:textId="77777777" w:rsidR="003B4302" w:rsidRPr="003B4302" w:rsidRDefault="003B4302" w:rsidP="003B4302">
      <w:pPr>
        <w:shd w:val="clear" w:color="auto" w:fill="FFFFFF"/>
        <w:spacing w:after="0" w:line="240" w:lineRule="auto"/>
        <w:rPr>
          <w:rFonts w:ascii="PT Sans Narrow" w:eastAsia="Times New Roman" w:hAnsi="PT Sans Narrow" w:cs="Times New Roman"/>
          <w:color w:val="333333"/>
          <w:sz w:val="27"/>
          <w:szCs w:val="27"/>
          <w:lang w:val="ru-BY" w:eastAsia="ru-BY"/>
        </w:rPr>
      </w:pPr>
      <w:r w:rsidRPr="003B4302">
        <w:rPr>
          <w:rFonts w:ascii="PT Sans Narrow" w:eastAsia="Times New Roman" w:hAnsi="PT Sans Narrow" w:cs="Times New Roman"/>
          <w:color w:val="333333"/>
          <w:sz w:val="27"/>
          <w:szCs w:val="27"/>
          <w:lang w:val="ru-BY" w:eastAsia="ru-BY"/>
        </w:rPr>
        <w:t>СВЕРНУТЬ</w:t>
      </w:r>
    </w:p>
    <w:p w14:paraId="28538C7E" w14:textId="77777777" w:rsidR="00BF27E2" w:rsidRDefault="00BF27E2"/>
    <w:sectPr w:rsidR="00BF2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swald">
    <w:charset w:val="CC"/>
    <w:family w:val="auto"/>
    <w:pitch w:val="variable"/>
    <w:sig w:usb0="2000020F" w:usb1="00000000" w:usb2="00000000" w:usb3="00000000" w:csb0="00000197" w:csb1="00000000"/>
  </w:font>
  <w:font w:name="PT Sans Narrow">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64"/>
    <w:rsid w:val="003B4302"/>
    <w:rsid w:val="00417464"/>
    <w:rsid w:val="00BF27E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FBA21-B81D-43E3-A7D0-BCCF4493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B4302"/>
    <w:pPr>
      <w:spacing w:before="100" w:beforeAutospacing="1" w:after="100" w:afterAutospacing="1" w:line="240" w:lineRule="auto"/>
      <w:outlineLvl w:val="1"/>
    </w:pPr>
    <w:rPr>
      <w:rFonts w:ascii="Times New Roman" w:eastAsia="Times New Roman" w:hAnsi="Times New Roman" w:cs="Times New Roman"/>
      <w:b/>
      <w:bCs/>
      <w:sz w:val="36"/>
      <w:szCs w:val="36"/>
      <w:lang w:val="ru-BY"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302"/>
    <w:rPr>
      <w:rFonts w:ascii="Times New Roman" w:eastAsia="Times New Roman" w:hAnsi="Times New Roman" w:cs="Times New Roman"/>
      <w:b/>
      <w:bCs/>
      <w:sz w:val="36"/>
      <w:szCs w:val="36"/>
      <w:lang w:val="ru-BY" w:eastAsia="ru-BY"/>
    </w:rPr>
  </w:style>
  <w:style w:type="character" w:styleId="a3">
    <w:name w:val="Hyperlink"/>
    <w:basedOn w:val="a0"/>
    <w:uiPriority w:val="99"/>
    <w:semiHidden/>
    <w:unhideWhenUsed/>
    <w:rsid w:val="003B4302"/>
    <w:rPr>
      <w:color w:val="0000FF"/>
      <w:u w:val="single"/>
    </w:rPr>
  </w:style>
  <w:style w:type="paragraph" w:customStyle="1" w:styleId="article">
    <w:name w:val="article"/>
    <w:basedOn w:val="a"/>
    <w:rsid w:val="003B4302"/>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4">
    <w:name w:val="Strong"/>
    <w:basedOn w:val="a0"/>
    <w:uiPriority w:val="22"/>
    <w:qFormat/>
    <w:rsid w:val="003B4302"/>
    <w:rPr>
      <w:b/>
      <w:bCs/>
    </w:rPr>
  </w:style>
  <w:style w:type="paragraph" w:customStyle="1" w:styleId="point">
    <w:name w:val="point"/>
    <w:basedOn w:val="a"/>
    <w:rsid w:val="003B4302"/>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newncpi">
    <w:name w:val="newncpi"/>
    <w:basedOn w:val="a"/>
    <w:rsid w:val="003B4302"/>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5">
    <w:name w:val="Emphasis"/>
    <w:basedOn w:val="a0"/>
    <w:uiPriority w:val="20"/>
    <w:qFormat/>
    <w:rsid w:val="003B4302"/>
    <w:rPr>
      <w:i/>
      <w:iCs/>
    </w:rPr>
  </w:style>
  <w:style w:type="paragraph" w:customStyle="1" w:styleId="underpoint">
    <w:name w:val="underpoint"/>
    <w:basedOn w:val="a"/>
    <w:rsid w:val="003B4302"/>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omment">
    <w:name w:val="comment"/>
    <w:basedOn w:val="a"/>
    <w:rsid w:val="003B4302"/>
    <w:pPr>
      <w:spacing w:before="100" w:beforeAutospacing="1" w:after="100" w:afterAutospacing="1" w:line="240" w:lineRule="auto"/>
    </w:pPr>
    <w:rPr>
      <w:rFonts w:ascii="Times New Roman" w:eastAsia="Times New Roman" w:hAnsi="Times New Roman"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32673">
      <w:bodyDiv w:val="1"/>
      <w:marLeft w:val="0"/>
      <w:marRight w:val="0"/>
      <w:marTop w:val="0"/>
      <w:marBottom w:val="0"/>
      <w:divBdr>
        <w:top w:val="none" w:sz="0" w:space="0" w:color="auto"/>
        <w:left w:val="none" w:sz="0" w:space="0" w:color="auto"/>
        <w:bottom w:val="none" w:sz="0" w:space="0" w:color="auto"/>
        <w:right w:val="none" w:sz="0" w:space="0" w:color="auto"/>
      </w:divBdr>
      <w:divsChild>
        <w:div w:id="1004936171">
          <w:marLeft w:val="0"/>
          <w:marRight w:val="0"/>
          <w:marTop w:val="0"/>
          <w:marBottom w:val="0"/>
          <w:divBdr>
            <w:top w:val="none" w:sz="0" w:space="0" w:color="auto"/>
            <w:left w:val="none" w:sz="0" w:space="0" w:color="auto"/>
            <w:bottom w:val="none" w:sz="0" w:space="0" w:color="auto"/>
            <w:right w:val="none" w:sz="0" w:space="0" w:color="auto"/>
          </w:divBdr>
          <w:divsChild>
            <w:div w:id="900410816">
              <w:marLeft w:val="0"/>
              <w:marRight w:val="0"/>
              <w:marTop w:val="0"/>
              <w:marBottom w:val="0"/>
              <w:divBdr>
                <w:top w:val="none" w:sz="0" w:space="0" w:color="auto"/>
                <w:left w:val="none" w:sz="0" w:space="0" w:color="auto"/>
                <w:bottom w:val="none" w:sz="0" w:space="0" w:color="auto"/>
                <w:right w:val="none" w:sz="0" w:space="0" w:color="auto"/>
              </w:divBdr>
            </w:div>
          </w:divsChild>
        </w:div>
        <w:div w:id="1521778357">
          <w:marLeft w:val="0"/>
          <w:marRight w:val="0"/>
          <w:marTop w:val="0"/>
          <w:marBottom w:val="0"/>
          <w:divBdr>
            <w:top w:val="none" w:sz="0" w:space="0" w:color="auto"/>
            <w:left w:val="none" w:sz="0" w:space="0" w:color="auto"/>
            <w:bottom w:val="none" w:sz="0" w:space="0" w:color="auto"/>
            <w:right w:val="none" w:sz="0" w:space="0" w:color="auto"/>
          </w:divBdr>
          <w:divsChild>
            <w:div w:id="3641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by/document/?guid=3871&amp;p0=hk9900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1751</Words>
  <Characters>9986</Characters>
  <Application>Microsoft Office Word</Application>
  <DocSecurity>0</DocSecurity>
  <Lines>83</Lines>
  <Paragraphs>23</Paragraphs>
  <ScaleCrop>false</ScaleCrop>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2023-02-09T14:51:00Z</dcterms:created>
  <dcterms:modified xsi:type="dcterms:W3CDTF">2023-02-09T14:52:00Z</dcterms:modified>
</cp:coreProperties>
</file>