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B8BF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b/>
          <w:bCs/>
          <w:color w:val="111111"/>
        </w:rPr>
        <w:br/>
      </w:r>
      <w:r>
        <w:rPr>
          <w:rStyle w:val="a4"/>
          <w:rFonts w:ascii="Roboto Condensed" w:hAnsi="Roboto Condensed"/>
          <w:color w:val="111111"/>
        </w:rPr>
        <w:t>РЕКОМЕНДАЦИИ</w:t>
      </w:r>
    </w:p>
    <w:p w14:paraId="6F9F629B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r>
        <w:rPr>
          <w:rStyle w:val="a4"/>
          <w:rFonts w:ascii="Roboto Condensed" w:hAnsi="Roboto Condensed"/>
          <w:color w:val="111111"/>
        </w:rPr>
        <w:t>по организации воспитательной работы в учреждениях общего среднего образования в период осенних каникул</w:t>
      </w:r>
    </w:p>
    <w:p w14:paraId="5096D1BD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r>
        <w:rPr>
          <w:rStyle w:val="a4"/>
          <w:rFonts w:ascii="Roboto Condensed" w:hAnsi="Roboto Condensed"/>
          <w:color w:val="000000"/>
        </w:rPr>
        <w:t>(29.10.2023-07.11.2023)</w:t>
      </w:r>
    </w:p>
    <w:p w14:paraId="44F91C32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000000"/>
        </w:rPr>
        <w:t> </w:t>
      </w:r>
    </w:p>
    <w:p w14:paraId="23BB9085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000000"/>
        </w:rPr>
        <w:t>Воспитательная работа во внеучебное время – целенаправленная, систематическая и планируемая деятельность педагогических работников, направленная на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 </w:t>
      </w:r>
      <w:r>
        <w:rPr>
          <w:rStyle w:val="a5"/>
          <w:rFonts w:ascii="Roboto Condensed" w:hAnsi="Roboto Condensed"/>
          <w:color w:val="000000"/>
        </w:rPr>
        <w:t>(Постановление Министерства образования Республики Беларусь от 22 сентября 2022 г. № 332 «О проведении воспитательной работы педагогическими работниками во внеучебное время с обучающимися»).</w:t>
      </w:r>
    </w:p>
    <w:p w14:paraId="6DA3F66F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000000"/>
        </w:rPr>
        <w:t>Задача педагогических работников во время осенних каникул – создать оптимальные условия для организации полноценного досуга и оздоровления учащихся.</w:t>
      </w:r>
    </w:p>
    <w:p w14:paraId="46320266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Планируя воспитательную работу на осенних каникулах, классный руководитель взаимодействует с педагогическими работниками учреждения образования, руководителем по военно-патриотическому воспитанию, организационными структурами молодежных и иных общественных объединений, а также с законными представителями несовершеннолетних обучающихся; учитывает пожелания и запросы обучающихся и их законных представителей, принимает меры по созданию педагогически целесообразных условий обеспечения занятости разнообразными полезными и содержательными делами.</w:t>
      </w:r>
    </w:p>
    <w:p w14:paraId="0792E97C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Важная роль в обеспечении занятости во внеучебное время отводится деятельности детских и молодежных общественных объединений. ОО «БРПО» предлагает зарегистрироваться  https://brpo.by/registracija/ для участия в ряде проектов, которые сделают каникулярное время полезным и запоминающимся. Так, в октябре 2023 года стартовал очередной сезон проекта #БРПО – «Тимуровцы.by», национальный поисковой проект “Беларусь помнит. Помним каждого” и др.</w:t>
      </w:r>
    </w:p>
    <w:p w14:paraId="5B498B4E" w14:textId="60A626D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 </w:t>
      </w:r>
    </w:p>
    <w:p w14:paraId="2F721624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В дни осенних каникул необходимо продолжить работу по обновлению и оформлению экспозиций музеев, музейных комнат, посвященных подвигу белорусского народа, геноциду белорусского народа в годы Великой Отечественной войны, организовать проведение мероприятий в рамках Года мира и созидания. Необходимо включать музеи учреждений образования в региональные туристско-экскурсионные маршруты (полная информация о музеях размещена в справочнике Республиканского центра экологии и краеведения https://rcek.by./ «Музеи учреждений образования Республики Беларусь»). </w:t>
      </w:r>
      <w:r>
        <w:rPr>
          <w:rFonts w:ascii="Roboto Condensed" w:hAnsi="Roboto Condensed"/>
          <w:color w:val="2D2D2D"/>
        </w:rPr>
        <w:t>Методические</w:t>
      </w:r>
      <w:r>
        <w:rPr>
          <w:rFonts w:ascii="Roboto Condensed" w:hAnsi="Roboto Condensed"/>
          <w:color w:val="111111"/>
        </w:rPr>
        <w:t> </w:t>
      </w:r>
      <w:r>
        <w:rPr>
          <w:rFonts w:ascii="Roboto Condensed" w:hAnsi="Roboto Condensed"/>
          <w:color w:val="1D1D1D"/>
        </w:rPr>
        <w:t>рекомендации</w:t>
      </w:r>
      <w:r>
        <w:rPr>
          <w:rFonts w:ascii="Roboto Condensed" w:hAnsi="Roboto Condensed"/>
          <w:color w:val="111111"/>
        </w:rPr>
        <w:t xml:space="preserve"> по организации экскурсий для учащихся I-XI(ХII) классов учреждений образования от 8 сентября 2023 года размещены на сайте Министерства образования Республики Беларусь. Музеи должны стать частью целостной системы воспитательной работы в каникулярный период через организацию экскурсионной </w:t>
      </w:r>
      <w:r>
        <w:rPr>
          <w:rFonts w:ascii="Roboto Condensed" w:hAnsi="Roboto Condensed"/>
          <w:color w:val="111111"/>
        </w:rPr>
        <w:lastRenderedPageBreak/>
        <w:t>деятельности, реализацию музейных проектов, праздников и акций («Музейное селфи», «Первый посетитель выставки в каникулярные дни», «Я покажу тебе музей» и др.)</w:t>
      </w:r>
    </w:p>
    <w:p w14:paraId="46C81EA5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В Белорусском государственном музее истории Великой Отечественной войны состоялось торжественное открытие временной экспозиции </w:t>
      </w:r>
      <w:r>
        <w:rPr>
          <w:rStyle w:val="a5"/>
          <w:rFonts w:ascii="Roboto Condensed" w:hAnsi="Roboto Condensed"/>
          <w:color w:val="111111"/>
        </w:rPr>
        <w:t>«Единой памяти верны»,</w:t>
      </w:r>
      <w:r>
        <w:rPr>
          <w:rFonts w:ascii="Roboto Condensed" w:hAnsi="Roboto Condensed"/>
          <w:color w:val="111111"/>
        </w:rPr>
        <w:t> посвященной 80-й годовщине начала освобождения Беларуси. Для учащихся I ступени общего среднего образования в музее работает отдельный зал </w:t>
      </w:r>
      <w:r>
        <w:rPr>
          <w:rStyle w:val="a5"/>
          <w:rFonts w:ascii="Roboto Condensed" w:hAnsi="Roboto Condensed"/>
          <w:color w:val="111111"/>
        </w:rPr>
        <w:t>«Музей для детей»</w:t>
      </w:r>
      <w:r>
        <w:rPr>
          <w:rFonts w:ascii="Roboto Condensed" w:hAnsi="Roboto Condensed"/>
          <w:color w:val="111111"/>
        </w:rPr>
        <w:t>. В музее проходят музейно-педагогические занятия, лекции для учащихся, организовываются мастер-классы и интерактивные программы и другие мероприятия образовательного характера. В музее разработана интерактивная программа с элементами квеста «Путь к Победе». Наряду с новыми музейными проектами большой популярностью пользуется экспресс-выставка «Музей в чемодане». Эта выездная услуга предлагается групповым посетителям в качестве альтернативы обычному походу в музей. Темы выставки: «Детство, опаленное войной» (4 класс), «Подвиг советской пехоты» (4 класс), «Беларусь партизанская» (5 класс) «Нацистский оккупационный режим на территории Беларуси» (7 класс), «Танкисты в боях за Родину» (7 класс); «Солдаты неба» (8 класс); «Освобождение Беларуси. Белорусская стратегическая наступательная операция “Багратион”» (8 класс); «Боевые награды Родины» (8 класс).</w:t>
      </w:r>
    </w:p>
    <w:p w14:paraId="064C894B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На каникулах можно использовать возможности Государственного литературно-мемориального музея Якуба Коласа в Минске</w:t>
      </w:r>
      <w:r>
        <w:rPr>
          <w:rFonts w:ascii="Roboto Condensed" w:hAnsi="Roboto Condensed"/>
          <w:color w:val="111111"/>
          <w:u w:val="single"/>
        </w:rPr>
        <w:t> </w:t>
      </w:r>
      <w:r>
        <w:rPr>
          <w:rFonts w:ascii="Roboto Condensed" w:hAnsi="Roboto Condensed"/>
          <w:color w:val="111111"/>
        </w:rPr>
        <w:t>http://kolas.museum.by/, организовать посещение филиала музея Якуба Колоса «</w:t>
      </w:r>
      <w:proofErr w:type="spellStart"/>
      <w:r>
        <w:rPr>
          <w:rFonts w:ascii="Roboto Condensed" w:hAnsi="Roboto Condensed"/>
          <w:color w:val="111111"/>
        </w:rPr>
        <w:t>Николаевщина</w:t>
      </w:r>
      <w:proofErr w:type="spellEnd"/>
      <w:r>
        <w:rPr>
          <w:rFonts w:ascii="Roboto Condensed" w:hAnsi="Roboto Condensed"/>
          <w:color w:val="111111"/>
        </w:rPr>
        <w:t>» (Столбцовский район) </w:t>
      </w:r>
      <w:r>
        <w:rPr>
          <w:rFonts w:ascii="Roboto Condensed" w:hAnsi="Roboto Condensed"/>
          <w:color w:val="0563C1"/>
          <w:u w:val="single"/>
        </w:rPr>
        <w:t> clck.ru/367XXy;</w:t>
      </w:r>
    </w:p>
    <w:p w14:paraId="413BC48F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Государственный музей Янки Купалы https://kupala-museum.by/; Национальный художественный музей Республики Беларусь https://clck.ru/366qJM. В период с 27 октября 2023 по 31 января 2024 г. в  Национальном историческом музее Республики Беларусь традиционно  будет проходить выставка «Музей елочных игрушек» http://www.histmuseum.by/ru/. Вниманию посетителей представлены новогодние декорации из разных стран, экскурсоводы расскажут об истории производства стеклянных шаров и других украшений с середины XIX века до наших дней.</w:t>
      </w:r>
    </w:p>
    <w:p w14:paraId="2CF07246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В дни осенних каникул много познавательных мероприятий предлагают учреждения дополнительного образования детей и молодежи. Информация о мероприятиях республиканских учреждений дополнительного образования детей и молодежи размещена на интернет-порталах данных учреждений.</w:t>
      </w:r>
    </w:p>
    <w:p w14:paraId="1F5CB67B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Национальный детский технопарк предлагает обзорные экскурсии по выставочным экспозициям с рассказом о достижениях учащихся и педагогов учреждений образования в инновационном и техническом творчестве путем просмотра экспонатов и краткой информации о них; организует интерактивную просветительскую студию «</w:t>
      </w:r>
      <w:proofErr w:type="spellStart"/>
      <w:r>
        <w:rPr>
          <w:rFonts w:ascii="Roboto Condensed" w:hAnsi="Roboto Condensed"/>
          <w:color w:val="111111"/>
        </w:rPr>
        <w:t>Экотехнум</w:t>
      </w:r>
      <w:proofErr w:type="spellEnd"/>
      <w:r>
        <w:rPr>
          <w:rFonts w:ascii="Roboto Condensed" w:hAnsi="Roboto Condensed"/>
          <w:color w:val="111111"/>
        </w:rPr>
        <w:t>», приглашает посетить музей истории профессионального образования Республики Беларусь. Для посещения Национального детского технопарка необходимо предварительно записаться по телефонам, указанным на сайте.</w:t>
      </w:r>
    </w:p>
    <w:p w14:paraId="42D1585C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Национальный центр художественного творчества детей и молодежи в дни каникул проводит IХ Открытый международный фестиваль-конкурс детского творчества «Творчество без границ» (с 31 октября по 3 ноября 2023 года), в фестивале-конкурсе будет задействовано около тысячи участников из Республики Беларусь и стран ближнего зарубежья. Учащихся приглашают на республиканскую выставку-конкурс детского творчества «</w:t>
      </w:r>
      <w:proofErr w:type="spellStart"/>
      <w:r>
        <w:rPr>
          <w:rFonts w:ascii="Roboto Condensed" w:hAnsi="Roboto Condensed"/>
          <w:color w:val="111111"/>
        </w:rPr>
        <w:t>Радзіма</w:t>
      </w:r>
      <w:proofErr w:type="spellEnd"/>
      <w:r>
        <w:rPr>
          <w:rFonts w:ascii="Roboto Condensed" w:hAnsi="Roboto Condensed"/>
          <w:color w:val="111111"/>
        </w:rPr>
        <w:t xml:space="preserve"> мая, у марах, у песнях, у словах…» в рамках VII Республиканского смотра-конкурса детского творчества «Здравствуй, мир!».   В рамках Года мира и созидания проходит Республиканская выставка-конкурс детского и молодежного творчества </w:t>
      </w:r>
      <w:r>
        <w:rPr>
          <w:rFonts w:ascii="Roboto Condensed" w:hAnsi="Roboto Condensed"/>
          <w:color w:val="111111"/>
        </w:rPr>
        <w:lastRenderedPageBreak/>
        <w:t>«</w:t>
      </w:r>
      <w:proofErr w:type="spellStart"/>
      <w:r>
        <w:rPr>
          <w:rFonts w:ascii="Roboto Condensed" w:hAnsi="Roboto Condensed"/>
          <w:color w:val="111111"/>
        </w:rPr>
        <w:t>PROосвобождение</w:t>
      </w:r>
      <w:proofErr w:type="spellEnd"/>
      <w:r>
        <w:rPr>
          <w:rFonts w:ascii="Roboto Condensed" w:hAnsi="Roboto Condensed"/>
          <w:color w:val="111111"/>
        </w:rPr>
        <w:t>», на заключительный этап выставки представлено около 500 работ учащихся из всех регионов страны.</w:t>
      </w:r>
    </w:p>
    <w:p w14:paraId="7437ACCB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Одно из направлений работы − организация общественно полезного труда учащихся, являющегося важнейшим средством трудового воспитания, способствующего реализации профессионального выбора, осознанию социальной значимости профессиональной деятельности. Это работа по охране и благоустройству памятников истории, культуры и природы своего региона, шефство над ветеранами, пожилыми людьми и др.</w:t>
      </w:r>
    </w:p>
    <w:p w14:paraId="16ECCCC1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При планировании работы военно-патриотических клубов, воспитательно-оздоровительных учреждений образования приоритетной должна стать планомерная оздоровительная, образовательная и воспитательная деятельность, направленная на развитие детей и подростков. Необходимо обеспечить качественную реализацию программ пребывания детей на отдыхе и оздоровлении, определив приоритетными патриотическое, нравственное, трудовое воспитание, формирование здорового образа жизни.</w:t>
      </w:r>
    </w:p>
    <w:p w14:paraId="1577B5E6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Важное внимание необходимо уделить санитарно-профилактическим мероприятиям, обеспечению неукоснительного контроля за соблюдением в учреждениях образования требований СанПиН.</w:t>
      </w:r>
    </w:p>
    <w:p w14:paraId="2C89EB5C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Во внеучебное время необходимо организовать </w:t>
      </w:r>
      <w:r>
        <w:rPr>
          <w:rStyle w:val="a5"/>
          <w:rFonts w:ascii="Roboto Condensed" w:hAnsi="Roboto Condensed"/>
          <w:color w:val="111111"/>
        </w:rPr>
        <w:t>физкультурно-оздоровительные и спортивные мероприятия </w:t>
      </w:r>
      <w:r>
        <w:rPr>
          <w:rFonts w:ascii="Roboto Condensed" w:hAnsi="Roboto Condensed"/>
          <w:color w:val="111111"/>
        </w:rPr>
        <w:t>в форме физкультурных праздников, дней здоровья и спорта, фестивалей и обеспечить безопасные условия при проведении мероприятий. Спортивные нагрузки в различных соревнованиях, в мероприятиях спортивного профиля должны соответствовать возрасту, состоянию здоровья и физической подготовленности учащихся, а также метеоусловиям, если они организованы на открытом воздухе.</w:t>
      </w:r>
    </w:p>
    <w:p w14:paraId="4216E1BE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Организуя воспитательную работу, необходимо руководствоваться постановлением Министерства образования Республики Беларусь от 03.08.2022 № 227 «Об утверждении правил безопасности, правил расследования и учета несчастных случаев, произошедших с обучающимися».</w:t>
      </w:r>
    </w:p>
    <w:p w14:paraId="02DF0E25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В преддверии каникул с учащимися провести </w:t>
      </w:r>
      <w:r>
        <w:rPr>
          <w:rStyle w:val="a5"/>
          <w:rFonts w:ascii="Roboto Condensed" w:hAnsi="Roboto Condensed"/>
          <w:color w:val="111111"/>
        </w:rPr>
        <w:t>беседы по правилам безопасного поведения на осенних каникулах</w:t>
      </w:r>
      <w:r>
        <w:rPr>
          <w:rFonts w:ascii="Roboto Condensed" w:hAnsi="Roboto Condensed"/>
          <w:color w:val="111111"/>
        </w:rPr>
        <w:t>, в том числе о соблюдении правил поведения в общественных местах, на речках и водоемах, на железнодорожных и автомобильных дорогах, по предупреждению дорожно-транспортных происшествий с участием детей и подростков.</w:t>
      </w:r>
    </w:p>
    <w:p w14:paraId="422E45EF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Неукоснительное соблюдение правил безопасности и обеспечение безопасных условий в местах отдыха и оздоровления учащихся должно стать главной обязанностью руководителей учреждений общего среднего образования и оздоровительных лагерей всех типов.</w:t>
      </w:r>
    </w:p>
    <w:p w14:paraId="043DA6EA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Необходимо создать условия не только для полноценного отдыха и оздоровления, но и условия, обеспечивающие разностороннее социальное развитие воспитанников. С целью осуществления социально-педагогической поддержки учащихся и оказания им психологической помощи актуальной является работа педагогов социальных и педагогов-психологов.</w:t>
      </w:r>
    </w:p>
    <w:p w14:paraId="4C391541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В период осенних каникул необходимо продолжить проведение профилактической работы с учащимися и их законными представителями. Каждый несовершеннолетний, находящийся в социально опасном положении, или в отношении которого проводится индивидуальная профилактическая работа, должен быть охвачен различными формами занятости.</w:t>
      </w:r>
    </w:p>
    <w:p w14:paraId="44F14BEF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Н</w:t>
      </w:r>
      <w:r>
        <w:rPr>
          <w:rFonts w:ascii="Roboto Condensed" w:hAnsi="Roboto Condensed"/>
          <w:color w:val="000000"/>
        </w:rPr>
        <w:t>а сайте </w:t>
      </w:r>
      <w:r>
        <w:rPr>
          <w:rFonts w:ascii="Roboto Condensed" w:hAnsi="Roboto Condensed"/>
          <w:color w:val="111111"/>
        </w:rPr>
        <w:t>национального образовательного портала</w:t>
      </w:r>
      <w:r>
        <w:rPr>
          <w:rFonts w:ascii="Roboto Condensed" w:hAnsi="Roboto Condensed"/>
          <w:color w:val="000000"/>
        </w:rPr>
        <w:t xml:space="preserve"> размещены материалы по реализации республиканского проекта «Родительский университет». Каталог материалов для </w:t>
      </w:r>
      <w:r>
        <w:rPr>
          <w:rFonts w:ascii="Roboto Condensed" w:hAnsi="Roboto Condensed"/>
          <w:color w:val="000000"/>
        </w:rPr>
        <w:lastRenderedPageBreak/>
        <w:t>проведения занятий с родителями в рамках республиканского проекта «Родительский университет» - на сайте </w:t>
      </w:r>
      <w:r>
        <w:rPr>
          <w:rStyle w:val="a4"/>
          <w:rFonts w:ascii="Roboto Condensed" w:hAnsi="Roboto Condensed"/>
          <w:color w:val="252525"/>
        </w:rPr>
        <w:t> </w:t>
      </w:r>
      <w:r>
        <w:rPr>
          <w:rFonts w:ascii="Roboto Condensed" w:hAnsi="Roboto Condensed"/>
          <w:color w:val="111111"/>
        </w:rPr>
        <w:t>https://roduniversitet.bspu.by</w:t>
      </w:r>
      <w:r>
        <w:rPr>
          <w:rFonts w:ascii="Roboto Condensed" w:hAnsi="Roboto Condensed"/>
          <w:color w:val="252525"/>
        </w:rPr>
        <w:t>.</w:t>
      </w:r>
    </w:p>
    <w:p w14:paraId="77FAEA2F" w14:textId="77777777" w:rsidR="00A06B89" w:rsidRDefault="00A06B89" w:rsidP="00A06B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 Condensed" w:hAnsi="Roboto Condensed"/>
          <w:color w:val="111111"/>
        </w:rPr>
      </w:pPr>
      <w:r>
        <w:rPr>
          <w:rFonts w:ascii="Roboto Condensed" w:hAnsi="Roboto Condensed"/>
          <w:color w:val="111111"/>
        </w:rPr>
        <w:t>Информация об организации воспитательной работы с учащимися размещается на официальном сайте учреждения общего среднего образования, доводится до сведения всех участников образовательного процесса.</w:t>
      </w:r>
    </w:p>
    <w:p w14:paraId="61CA9123" w14:textId="77777777" w:rsidR="003E5462" w:rsidRPr="00A06B89" w:rsidRDefault="003E5462">
      <w:pPr>
        <w:rPr>
          <w:lang w:val="ru-BY"/>
        </w:rPr>
      </w:pPr>
    </w:p>
    <w:sectPr w:rsidR="003E5462" w:rsidRPr="00A0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B9"/>
    <w:rsid w:val="002E25B9"/>
    <w:rsid w:val="003E5462"/>
    <w:rsid w:val="00A0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1E16"/>
  <w15:chartTrackingRefBased/>
  <w15:docId w15:val="{80497CB2-A321-48B5-A526-CE665BE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A06B89"/>
    <w:rPr>
      <w:b/>
      <w:bCs/>
    </w:rPr>
  </w:style>
  <w:style w:type="character" w:styleId="a5">
    <w:name w:val="Emphasis"/>
    <w:basedOn w:val="a0"/>
    <w:uiPriority w:val="20"/>
    <w:qFormat/>
    <w:rsid w:val="00A06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Мяуу Мяу</dc:creator>
  <cp:keywords/>
  <dc:description/>
  <cp:lastModifiedBy>Мяуу Мяу</cp:lastModifiedBy>
  <cp:revision>3</cp:revision>
  <dcterms:created xsi:type="dcterms:W3CDTF">2023-10-24T18:24:00Z</dcterms:created>
  <dcterms:modified xsi:type="dcterms:W3CDTF">2023-10-24T18:24:00Z</dcterms:modified>
</cp:coreProperties>
</file>